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6D3A1AD" w14:textId="77777777" w:rsidR="0076280C" w:rsidRDefault="0050210E">
      <w:pPr>
        <w:pStyle w:val="1"/>
        <w:widowControl/>
        <w:shd w:val="clear" w:color="auto" w:fill="FFFFFF"/>
        <w:spacing w:beforeAutospacing="0" w:afterAutospacing="0"/>
        <w:jc w:val="center"/>
        <w:rPr>
          <w:rFonts w:ascii="Tahoma" w:eastAsia="Tahoma" w:hAnsi="Tahoma" w:cs="Tahoma" w:hint="default"/>
          <w:color w:val="333333"/>
          <w:sz w:val="28"/>
          <w:szCs w:val="28"/>
          <w:shd w:val="clear" w:color="auto" w:fill="FFFFFF"/>
        </w:rPr>
      </w:pPr>
      <w:r>
        <w:rPr>
          <w:rFonts w:ascii="Tahoma" w:eastAsia="Tahoma" w:hAnsi="Tahoma" w:cs="Tahoma" w:hint="default"/>
          <w:color w:val="333333"/>
          <w:sz w:val="28"/>
          <w:szCs w:val="28"/>
          <w:shd w:val="clear" w:color="auto" w:fill="FFFFFF"/>
        </w:rPr>
        <w:t>老河口市第一医院</w:t>
      </w:r>
    </w:p>
    <w:p w14:paraId="654DCE9A" w14:textId="77777777" w:rsidR="0076280C" w:rsidRDefault="0050210E">
      <w:pPr>
        <w:pStyle w:val="1"/>
        <w:widowControl/>
        <w:shd w:val="clear" w:color="auto" w:fill="FFFFFF"/>
        <w:spacing w:beforeAutospacing="0" w:afterAutospacing="0"/>
        <w:jc w:val="center"/>
        <w:rPr>
          <w:rFonts w:ascii="Tahoma" w:eastAsia="Tahoma" w:hAnsi="Tahoma" w:cs="Tahoma" w:hint="default"/>
          <w:b w:val="0"/>
          <w:bCs w:val="0"/>
          <w:color w:val="333333"/>
          <w:sz w:val="28"/>
          <w:szCs w:val="28"/>
          <w:shd w:val="clear" w:color="auto" w:fill="FFFFFF"/>
        </w:rPr>
      </w:pPr>
      <w:r>
        <w:rPr>
          <w:rFonts w:ascii="Tahoma" w:hAnsi="Tahoma" w:cs="Tahoma"/>
          <w:color w:val="333333"/>
          <w:sz w:val="28"/>
          <w:szCs w:val="28"/>
          <w:shd w:val="clear" w:color="auto" w:fill="FFFFFF"/>
        </w:rPr>
        <w:t>信息终端条码机及图像采集卡</w:t>
      </w:r>
      <w:r>
        <w:rPr>
          <w:rFonts w:ascii="Tahoma" w:eastAsia="Tahoma" w:hAnsi="Tahoma" w:cs="Tahoma" w:hint="default"/>
          <w:color w:val="333333"/>
          <w:sz w:val="28"/>
          <w:szCs w:val="28"/>
          <w:shd w:val="clear" w:color="auto" w:fill="FFFFFF"/>
        </w:rPr>
        <w:t>院内询价公告</w:t>
      </w:r>
    </w:p>
    <w:p w14:paraId="5F13923A" w14:textId="77777777" w:rsidR="0076280C" w:rsidRDefault="0076280C">
      <w:pPr>
        <w:pStyle w:val="a3"/>
        <w:widowControl/>
        <w:shd w:val="clear" w:color="auto" w:fill="FFFFFF"/>
        <w:spacing w:beforeAutospacing="0" w:afterAutospacing="0" w:line="285" w:lineRule="atLeast"/>
        <w:ind w:firstLineChars="200" w:firstLine="560"/>
        <w:rPr>
          <w:rFonts w:ascii="宋体" w:eastAsia="宋体" w:hAnsi="宋体" w:cs="宋体"/>
          <w:color w:val="333333"/>
          <w:sz w:val="28"/>
          <w:szCs w:val="28"/>
          <w:shd w:val="clear" w:color="auto" w:fill="FFFFFF"/>
        </w:rPr>
      </w:pPr>
    </w:p>
    <w:p w14:paraId="2345F063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ind w:firstLineChars="200" w:firstLine="560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老河口市第一医院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由于医院信息系统升级改造，更新相关配套终端条码机及图像采集卡等使用需要，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根据政府采购要求，实行院内询价方式进行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公开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遴选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。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现就参加院内询价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的潜在供应商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需要提供的资料公告如下：</w:t>
      </w:r>
    </w:p>
    <w:p w14:paraId="716AC9ED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Times New Roman" w:eastAsia="宋体" w:hAnsi="Times New Roman"/>
          <w:color w:val="333333"/>
          <w:sz w:val="28"/>
          <w:szCs w:val="28"/>
          <w:shd w:val="clear" w:color="auto" w:fill="FFFFFF"/>
        </w:rPr>
        <w:t>1. 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公司资质和资格证明：</w:t>
      </w:r>
    </w:p>
    <w:p w14:paraId="4E4491C7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   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●具备独立的法人资格，提供公司有效证书（如营业执照等）。</w:t>
      </w:r>
    </w:p>
    <w:p w14:paraId="63DBB21D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Times New Roman" w:eastAsia="宋体" w:hAnsi="Times New Roman"/>
          <w:color w:val="333333"/>
          <w:sz w:val="28"/>
          <w:szCs w:val="28"/>
          <w:shd w:val="clear" w:color="auto" w:fill="FFFFFF"/>
        </w:rPr>
        <w:t>2. 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法定代表人身份证明和授权委托书：</w:t>
      </w:r>
    </w:p>
    <w:p w14:paraId="2EFE5A23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   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●提供法定代表人身份证或法人委托授权书、本人身份证。</w:t>
      </w:r>
    </w:p>
    <w:p w14:paraId="46278250" w14:textId="77777777" w:rsidR="0076280C" w:rsidRDefault="0050210E">
      <w:pPr>
        <w:pStyle w:val="a3"/>
        <w:widowControl/>
        <w:numPr>
          <w:ilvl w:val="0"/>
          <w:numId w:val="1"/>
        </w:numPr>
        <w:shd w:val="clear" w:color="auto" w:fill="FFFFFF"/>
        <w:spacing w:beforeAutospacing="0" w:afterAutospacing="0" w:line="285" w:lineRule="atLeast"/>
        <w:rPr>
          <w:rFonts w:ascii="宋体" w:eastAsia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ascii="Times New Roman" w:eastAsia="宋体" w:hAnsi="Times New Roman"/>
          <w:color w:val="333333"/>
          <w:sz w:val="28"/>
          <w:szCs w:val="28"/>
          <w:shd w:val="clear" w:color="auto" w:fill="FFFFFF"/>
        </w:rPr>
        <w:t> </w:t>
      </w:r>
      <w:r>
        <w:rPr>
          <w:rFonts w:ascii="Times New Roman" w:eastAsia="宋体" w:hAnsi="Times New Roman" w:hint="eastAsia"/>
          <w:color w:val="333333"/>
          <w:sz w:val="28"/>
          <w:szCs w:val="28"/>
          <w:shd w:val="clear" w:color="auto" w:fill="FFFFFF"/>
        </w:rPr>
        <w:t>信息终端条码机及图像采集卡技术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要求及数量</w:t>
      </w:r>
    </w:p>
    <w:tbl>
      <w:tblPr>
        <w:tblStyle w:val="a4"/>
        <w:tblW w:w="9124" w:type="dxa"/>
        <w:tblLayout w:type="fixed"/>
        <w:tblLook w:val="04A0" w:firstRow="1" w:lastRow="0" w:firstColumn="1" w:lastColumn="0" w:noHBand="0" w:noVBand="1"/>
      </w:tblPr>
      <w:tblGrid>
        <w:gridCol w:w="609"/>
        <w:gridCol w:w="975"/>
        <w:gridCol w:w="1123"/>
        <w:gridCol w:w="4892"/>
        <w:gridCol w:w="750"/>
        <w:gridCol w:w="775"/>
      </w:tblGrid>
      <w:tr w:rsidR="0076280C" w14:paraId="50EEC775" w14:textId="77777777">
        <w:tc>
          <w:tcPr>
            <w:tcW w:w="609" w:type="dxa"/>
            <w:vAlign w:val="center"/>
          </w:tcPr>
          <w:p w14:paraId="2E081034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975" w:type="dxa"/>
            <w:vAlign w:val="center"/>
          </w:tcPr>
          <w:p w14:paraId="2E30FAF1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类别</w:t>
            </w:r>
          </w:p>
        </w:tc>
        <w:tc>
          <w:tcPr>
            <w:tcW w:w="1123" w:type="dxa"/>
            <w:vAlign w:val="center"/>
          </w:tcPr>
          <w:p w14:paraId="0AEF655E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指标项目</w:t>
            </w:r>
          </w:p>
        </w:tc>
        <w:tc>
          <w:tcPr>
            <w:tcW w:w="4892" w:type="dxa"/>
            <w:vAlign w:val="center"/>
          </w:tcPr>
          <w:p w14:paraId="173D2E76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技术要求</w:t>
            </w:r>
          </w:p>
        </w:tc>
        <w:tc>
          <w:tcPr>
            <w:tcW w:w="750" w:type="dxa"/>
            <w:vAlign w:val="center"/>
          </w:tcPr>
          <w:p w14:paraId="05B032EA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数量</w:t>
            </w:r>
          </w:p>
        </w:tc>
        <w:tc>
          <w:tcPr>
            <w:tcW w:w="775" w:type="dxa"/>
            <w:vAlign w:val="center"/>
          </w:tcPr>
          <w:p w14:paraId="4F202E91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单价</w:t>
            </w:r>
          </w:p>
        </w:tc>
      </w:tr>
      <w:tr w:rsidR="0076280C" w14:paraId="0A35757F" w14:textId="77777777">
        <w:trPr>
          <w:trHeight w:val="90"/>
        </w:trPr>
        <w:tc>
          <w:tcPr>
            <w:tcW w:w="609" w:type="dxa"/>
            <w:vMerge w:val="restart"/>
            <w:vAlign w:val="center"/>
          </w:tcPr>
          <w:p w14:paraId="127EB1B4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975" w:type="dxa"/>
            <w:vMerge w:val="restart"/>
            <w:vAlign w:val="center"/>
          </w:tcPr>
          <w:p w14:paraId="37B91F1C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影像采集卡</w:t>
            </w:r>
          </w:p>
        </w:tc>
        <w:tc>
          <w:tcPr>
            <w:tcW w:w="1123" w:type="dxa"/>
            <w:vMerge w:val="restart"/>
            <w:vAlign w:val="center"/>
          </w:tcPr>
          <w:p w14:paraId="52DA5288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产品特性</w:t>
            </w:r>
          </w:p>
        </w:tc>
        <w:tc>
          <w:tcPr>
            <w:tcW w:w="4892" w:type="dxa"/>
            <w:vAlign w:val="center"/>
          </w:tcPr>
          <w:p w14:paraId="04CF1BF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采集信号：标准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PAL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NTSC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或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SECAM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制信号</w:t>
            </w:r>
          </w:p>
        </w:tc>
        <w:tc>
          <w:tcPr>
            <w:tcW w:w="750" w:type="dxa"/>
            <w:vMerge w:val="restart"/>
            <w:vAlign w:val="center"/>
          </w:tcPr>
          <w:p w14:paraId="17EF95B3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套</w:t>
            </w:r>
          </w:p>
        </w:tc>
        <w:tc>
          <w:tcPr>
            <w:tcW w:w="775" w:type="dxa"/>
            <w:vMerge w:val="restart"/>
            <w:vAlign w:val="center"/>
          </w:tcPr>
          <w:p w14:paraId="76CCC18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53D9A697" w14:textId="77777777">
        <w:tc>
          <w:tcPr>
            <w:tcW w:w="609" w:type="dxa"/>
            <w:vMerge/>
            <w:vAlign w:val="center"/>
          </w:tcPr>
          <w:p w14:paraId="3CA0517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297DBB1F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567A0F3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6433C57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输入路数：六路复合视频输入或二路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Y/C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输入切换选择</w:t>
            </w:r>
          </w:p>
        </w:tc>
        <w:tc>
          <w:tcPr>
            <w:tcW w:w="750" w:type="dxa"/>
            <w:vMerge/>
            <w:vAlign w:val="center"/>
          </w:tcPr>
          <w:p w14:paraId="5F1DDB9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25D761F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31246F94" w14:textId="77777777">
        <w:trPr>
          <w:trHeight w:val="90"/>
        </w:trPr>
        <w:tc>
          <w:tcPr>
            <w:tcW w:w="609" w:type="dxa"/>
            <w:vMerge/>
            <w:vAlign w:val="center"/>
          </w:tcPr>
          <w:p w14:paraId="2CFE8D9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7BBDB85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099A870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1D0D0397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板卡类型：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PCI-E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×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750" w:type="dxa"/>
            <w:vMerge/>
            <w:vAlign w:val="center"/>
          </w:tcPr>
          <w:p w14:paraId="11CB005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6EA721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36A5044E" w14:textId="77777777">
        <w:trPr>
          <w:trHeight w:val="317"/>
        </w:trPr>
        <w:tc>
          <w:tcPr>
            <w:tcW w:w="609" w:type="dxa"/>
            <w:vMerge/>
            <w:vAlign w:val="center"/>
          </w:tcPr>
          <w:p w14:paraId="2A59B84F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0E95195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5C57791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0C0B2580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采集位数：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9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位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A/D</w:t>
            </w:r>
          </w:p>
        </w:tc>
        <w:tc>
          <w:tcPr>
            <w:tcW w:w="750" w:type="dxa"/>
            <w:vMerge/>
            <w:vAlign w:val="center"/>
          </w:tcPr>
          <w:p w14:paraId="3E6B6A1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14ACF5A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03BA3822" w14:textId="77777777">
        <w:tc>
          <w:tcPr>
            <w:tcW w:w="609" w:type="dxa"/>
            <w:vMerge/>
            <w:vAlign w:val="center"/>
          </w:tcPr>
          <w:p w14:paraId="647F319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7D8FC39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2DFC852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4DD39A43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参数调节：亮度、对比度、色度、饱和度软件可调</w:t>
            </w:r>
          </w:p>
        </w:tc>
        <w:tc>
          <w:tcPr>
            <w:tcW w:w="750" w:type="dxa"/>
            <w:vMerge/>
            <w:vAlign w:val="center"/>
          </w:tcPr>
          <w:p w14:paraId="03C33BE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DF7787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52F62D0" w14:textId="77777777">
        <w:tc>
          <w:tcPr>
            <w:tcW w:w="609" w:type="dxa"/>
            <w:vMerge/>
            <w:vAlign w:val="center"/>
          </w:tcPr>
          <w:p w14:paraId="23EFFBB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4D2E478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317B6BC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6774B4AF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缓存格式：支持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RGB8888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RGB888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YUV422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、黑白图像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GRAY8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等图像格式</w:t>
            </w:r>
          </w:p>
        </w:tc>
        <w:tc>
          <w:tcPr>
            <w:tcW w:w="750" w:type="dxa"/>
            <w:vMerge/>
            <w:vAlign w:val="center"/>
          </w:tcPr>
          <w:p w14:paraId="10B386E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3BBDB7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3AB914F4" w14:textId="77777777">
        <w:tc>
          <w:tcPr>
            <w:tcW w:w="609" w:type="dxa"/>
            <w:vMerge/>
            <w:vAlign w:val="center"/>
          </w:tcPr>
          <w:p w14:paraId="268466A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5F0BA84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67678CF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1272B623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镜像采集：硬件上下、左右镜像采集</w:t>
            </w:r>
          </w:p>
        </w:tc>
        <w:tc>
          <w:tcPr>
            <w:tcW w:w="750" w:type="dxa"/>
            <w:vMerge/>
            <w:vAlign w:val="center"/>
          </w:tcPr>
          <w:p w14:paraId="15FADF9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26C9E61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2268FA5D" w14:textId="77777777">
        <w:tc>
          <w:tcPr>
            <w:tcW w:w="609" w:type="dxa"/>
            <w:vMerge/>
            <w:vAlign w:val="center"/>
          </w:tcPr>
          <w:p w14:paraId="72A1AF6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49A2599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0249317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4C76D550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外触发功能：支持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TTL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电平外触发信号（下降沿有效）</w:t>
            </w:r>
          </w:p>
        </w:tc>
        <w:tc>
          <w:tcPr>
            <w:tcW w:w="750" w:type="dxa"/>
            <w:vMerge/>
            <w:vAlign w:val="center"/>
          </w:tcPr>
          <w:p w14:paraId="6724E62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4D2A48B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3E46F820" w14:textId="77777777">
        <w:tc>
          <w:tcPr>
            <w:tcW w:w="609" w:type="dxa"/>
            <w:vMerge/>
            <w:vAlign w:val="center"/>
          </w:tcPr>
          <w:p w14:paraId="558E035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7C9D9E1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7717BDA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169A5686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信号检测：可自动检测信号源的行场特性</w:t>
            </w:r>
          </w:p>
        </w:tc>
        <w:tc>
          <w:tcPr>
            <w:tcW w:w="750" w:type="dxa"/>
            <w:vMerge/>
            <w:vAlign w:val="center"/>
          </w:tcPr>
          <w:p w14:paraId="02F8C71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4D21452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69822999" w14:textId="77777777">
        <w:trPr>
          <w:trHeight w:val="317"/>
        </w:trPr>
        <w:tc>
          <w:tcPr>
            <w:tcW w:w="609" w:type="dxa"/>
            <w:vMerge/>
            <w:vAlign w:val="center"/>
          </w:tcPr>
          <w:p w14:paraId="5532E78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1A5652A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5268178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674DEBA1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图像动态：缩放功能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cr/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　硬件完成输入图像任意缩小</w:t>
            </w:r>
          </w:p>
        </w:tc>
        <w:tc>
          <w:tcPr>
            <w:tcW w:w="750" w:type="dxa"/>
            <w:vMerge/>
            <w:vAlign w:val="center"/>
          </w:tcPr>
          <w:p w14:paraId="4B33958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6E053DD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82FBA14" w14:textId="77777777">
        <w:tc>
          <w:tcPr>
            <w:tcW w:w="609" w:type="dxa"/>
            <w:vMerge/>
            <w:vAlign w:val="center"/>
          </w:tcPr>
          <w:p w14:paraId="3776B58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5872B7B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469087D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69F9B512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应用领域：适用于图像处理设备、医疗影像设备（如彩超）工业监控、多媒体的处理等研究开发和工程应用领域。</w:t>
            </w:r>
          </w:p>
        </w:tc>
        <w:tc>
          <w:tcPr>
            <w:tcW w:w="750" w:type="dxa"/>
            <w:vMerge/>
            <w:vAlign w:val="center"/>
          </w:tcPr>
          <w:p w14:paraId="58A86C8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4A6A387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75C4435D" w14:textId="77777777">
        <w:tc>
          <w:tcPr>
            <w:tcW w:w="609" w:type="dxa"/>
            <w:vMerge/>
            <w:vAlign w:val="center"/>
          </w:tcPr>
          <w:p w14:paraId="56E90E7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1B721FA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48F3872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1C594704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软件支持：软件平台：提供各种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WINDOWS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系统的驱动程序、开发库及演示程序。</w:t>
            </w:r>
          </w:p>
        </w:tc>
        <w:tc>
          <w:tcPr>
            <w:tcW w:w="750" w:type="dxa"/>
            <w:vMerge/>
            <w:vAlign w:val="center"/>
          </w:tcPr>
          <w:p w14:paraId="2DF39A0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197C7BE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5815A2D0" w14:textId="77777777">
        <w:tc>
          <w:tcPr>
            <w:tcW w:w="609" w:type="dxa"/>
            <w:vMerge/>
            <w:vAlign w:val="center"/>
          </w:tcPr>
          <w:p w14:paraId="25D26B6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70E7355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158293B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0CA5EDE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二次开发：支持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WINDOWS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动态库的常用开发语言，如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VC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VB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Delphi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C++Builder MATLAB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等。</w:t>
            </w:r>
          </w:p>
        </w:tc>
        <w:tc>
          <w:tcPr>
            <w:tcW w:w="750" w:type="dxa"/>
            <w:vMerge/>
            <w:vAlign w:val="center"/>
          </w:tcPr>
          <w:p w14:paraId="3793D73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A1A072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6B3D481C" w14:textId="77777777">
        <w:trPr>
          <w:trHeight w:val="90"/>
        </w:trPr>
        <w:tc>
          <w:tcPr>
            <w:tcW w:w="609" w:type="dxa"/>
            <w:vMerge w:val="restart"/>
            <w:vAlign w:val="center"/>
          </w:tcPr>
          <w:p w14:paraId="3B959782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975" w:type="dxa"/>
            <w:vMerge w:val="restart"/>
            <w:vAlign w:val="center"/>
          </w:tcPr>
          <w:p w14:paraId="443B1141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医用票据打印机</w:t>
            </w:r>
          </w:p>
        </w:tc>
        <w:tc>
          <w:tcPr>
            <w:tcW w:w="1123" w:type="dxa"/>
            <w:vMerge w:val="restart"/>
            <w:vAlign w:val="center"/>
          </w:tcPr>
          <w:p w14:paraId="5682BF6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产品特性</w:t>
            </w:r>
          </w:p>
        </w:tc>
        <w:tc>
          <w:tcPr>
            <w:tcW w:w="4892" w:type="dxa"/>
            <w:vAlign w:val="center"/>
          </w:tcPr>
          <w:p w14:paraId="1820F86C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打印方式：支持打印、复印、扫描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多功能一体打机</w:t>
            </w:r>
          </w:p>
        </w:tc>
        <w:tc>
          <w:tcPr>
            <w:tcW w:w="750" w:type="dxa"/>
            <w:vMerge w:val="restart"/>
            <w:vAlign w:val="center"/>
          </w:tcPr>
          <w:p w14:paraId="62120FB8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775" w:type="dxa"/>
            <w:vMerge w:val="restart"/>
            <w:vAlign w:val="center"/>
          </w:tcPr>
          <w:p w14:paraId="061C896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1CDDBFB4" w14:textId="77777777">
        <w:tc>
          <w:tcPr>
            <w:tcW w:w="609" w:type="dxa"/>
            <w:vMerge/>
            <w:vAlign w:val="center"/>
          </w:tcPr>
          <w:p w14:paraId="4E349EAE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975" w:type="dxa"/>
            <w:vMerge/>
            <w:vAlign w:val="center"/>
          </w:tcPr>
          <w:p w14:paraId="6FD6575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1DAF3B6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72BAD340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打印幅面：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A4</w:t>
            </w:r>
          </w:p>
        </w:tc>
        <w:tc>
          <w:tcPr>
            <w:tcW w:w="750" w:type="dxa"/>
            <w:vMerge/>
            <w:vAlign w:val="center"/>
          </w:tcPr>
          <w:p w14:paraId="3D393DE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53AE7D9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16BE229C" w14:textId="77777777">
        <w:trPr>
          <w:trHeight w:val="90"/>
        </w:trPr>
        <w:tc>
          <w:tcPr>
            <w:tcW w:w="609" w:type="dxa"/>
            <w:vMerge/>
            <w:vAlign w:val="center"/>
          </w:tcPr>
          <w:p w14:paraId="703DAC1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58FF953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0743427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02FF192A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接口方式：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USB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、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WIFI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、有线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750" w:type="dxa"/>
            <w:vMerge/>
            <w:vAlign w:val="center"/>
          </w:tcPr>
          <w:p w14:paraId="0971879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323E7C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DFB3488" w14:textId="77777777">
        <w:trPr>
          <w:trHeight w:val="317"/>
        </w:trPr>
        <w:tc>
          <w:tcPr>
            <w:tcW w:w="609" w:type="dxa"/>
            <w:vMerge/>
            <w:vAlign w:val="center"/>
          </w:tcPr>
          <w:p w14:paraId="4B839A1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3121FA6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4810BCB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754803A6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打印类型：彩色多功能一体打印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墨仓式连续供墨打印机</w:t>
            </w:r>
          </w:p>
        </w:tc>
        <w:tc>
          <w:tcPr>
            <w:tcW w:w="750" w:type="dxa"/>
            <w:vMerge/>
            <w:vAlign w:val="center"/>
          </w:tcPr>
          <w:p w14:paraId="5876439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BC48F5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7A0DF111" w14:textId="77777777">
        <w:tc>
          <w:tcPr>
            <w:tcW w:w="609" w:type="dxa"/>
            <w:vMerge/>
            <w:vAlign w:val="center"/>
          </w:tcPr>
          <w:p w14:paraId="18C703A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566160F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6218757F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4B756789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打印功能：自动双面</w:t>
            </w:r>
          </w:p>
        </w:tc>
        <w:tc>
          <w:tcPr>
            <w:tcW w:w="750" w:type="dxa"/>
            <w:vMerge/>
            <w:vAlign w:val="center"/>
          </w:tcPr>
          <w:p w14:paraId="2546E08F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18AD568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10CDB968" w14:textId="77777777">
        <w:tc>
          <w:tcPr>
            <w:tcW w:w="609" w:type="dxa"/>
            <w:vMerge/>
            <w:vAlign w:val="center"/>
          </w:tcPr>
          <w:p w14:paraId="0614707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59EF138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6281647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16FA995A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黑白印量：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4500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页</w:t>
            </w:r>
          </w:p>
        </w:tc>
        <w:tc>
          <w:tcPr>
            <w:tcW w:w="750" w:type="dxa"/>
            <w:vMerge/>
            <w:vAlign w:val="center"/>
          </w:tcPr>
          <w:p w14:paraId="13EDCF5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2FBA067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08B06342" w14:textId="77777777">
        <w:tc>
          <w:tcPr>
            <w:tcW w:w="609" w:type="dxa"/>
            <w:vMerge/>
            <w:vAlign w:val="center"/>
          </w:tcPr>
          <w:p w14:paraId="1C55D6E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30ABEF8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0CACCFB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07447E60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打印分辨率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:4800*1200dpi</w:t>
            </w:r>
          </w:p>
        </w:tc>
        <w:tc>
          <w:tcPr>
            <w:tcW w:w="750" w:type="dxa"/>
            <w:vMerge/>
            <w:vAlign w:val="center"/>
          </w:tcPr>
          <w:p w14:paraId="5E8EB32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4A089C6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130DBCFD" w14:textId="77777777">
        <w:trPr>
          <w:trHeight w:val="90"/>
        </w:trPr>
        <w:tc>
          <w:tcPr>
            <w:tcW w:w="609" w:type="dxa"/>
            <w:vMerge w:val="restart"/>
            <w:vAlign w:val="center"/>
          </w:tcPr>
          <w:p w14:paraId="1A3705E2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975" w:type="dxa"/>
            <w:vMerge w:val="restart"/>
            <w:vAlign w:val="center"/>
          </w:tcPr>
          <w:p w14:paraId="15C3143E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医用条形码打印机</w:t>
            </w:r>
          </w:p>
          <w:p w14:paraId="01DD470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 w:val="restart"/>
            <w:vAlign w:val="center"/>
          </w:tcPr>
          <w:p w14:paraId="1697BD92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产品特性</w:t>
            </w:r>
          </w:p>
        </w:tc>
        <w:tc>
          <w:tcPr>
            <w:tcW w:w="4892" w:type="dxa"/>
            <w:vAlign w:val="center"/>
          </w:tcPr>
          <w:p w14:paraId="58115515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打印类型：执敏、标签、条码、二维码、不干胶等小票打印机</w:t>
            </w:r>
          </w:p>
        </w:tc>
        <w:tc>
          <w:tcPr>
            <w:tcW w:w="750" w:type="dxa"/>
            <w:vMerge w:val="restart"/>
            <w:vAlign w:val="center"/>
          </w:tcPr>
          <w:p w14:paraId="67319704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个</w:t>
            </w:r>
          </w:p>
        </w:tc>
        <w:tc>
          <w:tcPr>
            <w:tcW w:w="775" w:type="dxa"/>
            <w:vMerge w:val="restart"/>
            <w:vAlign w:val="center"/>
          </w:tcPr>
          <w:p w14:paraId="64E0A3C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0213087" w14:textId="77777777">
        <w:trPr>
          <w:trHeight w:val="287"/>
        </w:trPr>
        <w:tc>
          <w:tcPr>
            <w:tcW w:w="609" w:type="dxa"/>
            <w:vMerge/>
            <w:vAlign w:val="center"/>
          </w:tcPr>
          <w:p w14:paraId="1C23D566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975" w:type="dxa"/>
            <w:vMerge/>
            <w:vAlign w:val="center"/>
          </w:tcPr>
          <w:p w14:paraId="4920D02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2BE253A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19B32B6E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打印方式：热敏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热转印</w:t>
            </w:r>
          </w:p>
        </w:tc>
        <w:tc>
          <w:tcPr>
            <w:tcW w:w="750" w:type="dxa"/>
            <w:vMerge/>
            <w:vAlign w:val="center"/>
          </w:tcPr>
          <w:p w14:paraId="5DD7D97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1C90238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1218E2E" w14:textId="77777777">
        <w:trPr>
          <w:trHeight w:val="90"/>
        </w:trPr>
        <w:tc>
          <w:tcPr>
            <w:tcW w:w="609" w:type="dxa"/>
            <w:vMerge/>
            <w:vAlign w:val="center"/>
          </w:tcPr>
          <w:p w14:paraId="6796B52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2B5F364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47F7A06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41113F01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接口方式：标准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U</w:t>
            </w:r>
            <w:r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  <w:t>SB</w:t>
            </w:r>
          </w:p>
        </w:tc>
        <w:tc>
          <w:tcPr>
            <w:tcW w:w="750" w:type="dxa"/>
            <w:vMerge/>
            <w:vAlign w:val="center"/>
          </w:tcPr>
          <w:p w14:paraId="1C6C28FF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96849A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5B15E415" w14:textId="77777777">
        <w:trPr>
          <w:trHeight w:val="317"/>
        </w:trPr>
        <w:tc>
          <w:tcPr>
            <w:tcW w:w="609" w:type="dxa"/>
            <w:vMerge/>
            <w:vAlign w:val="center"/>
          </w:tcPr>
          <w:p w14:paraId="1FA1CB6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0629E66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04C3B12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77F1D7C2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打印材料：</w:t>
            </w:r>
            <w:r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  <w:t>PET</w:t>
            </w:r>
            <w:r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  <w:t>；铜版纸；合成纸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750" w:type="dxa"/>
            <w:vMerge/>
            <w:vAlign w:val="center"/>
          </w:tcPr>
          <w:p w14:paraId="406B9F8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503F256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4106CB5" w14:textId="77777777">
        <w:tc>
          <w:tcPr>
            <w:tcW w:w="609" w:type="dxa"/>
            <w:vMerge/>
            <w:vAlign w:val="center"/>
          </w:tcPr>
          <w:p w14:paraId="5A0ACA2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47B428E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2833899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543FF46E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剪切方式：手动剪切</w:t>
            </w:r>
          </w:p>
        </w:tc>
        <w:tc>
          <w:tcPr>
            <w:tcW w:w="750" w:type="dxa"/>
            <w:vMerge/>
            <w:vAlign w:val="center"/>
          </w:tcPr>
          <w:p w14:paraId="02E3250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145255A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1855EEC" w14:textId="77777777">
        <w:tc>
          <w:tcPr>
            <w:tcW w:w="609" w:type="dxa"/>
            <w:vMerge/>
            <w:vAlign w:val="center"/>
          </w:tcPr>
          <w:p w14:paraId="0CB7B26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0331127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248F0FA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5C5DA8A5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RFID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读写模块：不支持</w:t>
            </w:r>
          </w:p>
        </w:tc>
        <w:tc>
          <w:tcPr>
            <w:tcW w:w="750" w:type="dxa"/>
            <w:vMerge/>
            <w:vAlign w:val="center"/>
          </w:tcPr>
          <w:p w14:paraId="31B3992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5EEDB39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6015650C" w14:textId="77777777">
        <w:tc>
          <w:tcPr>
            <w:tcW w:w="609" w:type="dxa"/>
            <w:vMerge/>
            <w:vAlign w:val="center"/>
          </w:tcPr>
          <w:p w14:paraId="4522391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6D5A3F6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7A77670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2B7D63E0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打印宽度：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25.4-104mm</w:t>
            </w:r>
          </w:p>
        </w:tc>
        <w:tc>
          <w:tcPr>
            <w:tcW w:w="750" w:type="dxa"/>
            <w:vMerge/>
            <w:vAlign w:val="center"/>
          </w:tcPr>
          <w:p w14:paraId="4368E7A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BFC0B7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24A92EF" w14:textId="77777777">
        <w:tc>
          <w:tcPr>
            <w:tcW w:w="609" w:type="dxa"/>
            <w:vMerge/>
            <w:vAlign w:val="center"/>
          </w:tcPr>
          <w:p w14:paraId="7084DBD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4FC6941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3939986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4CDD2C37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打印速度：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102-152mm/S</w:t>
            </w:r>
          </w:p>
        </w:tc>
        <w:tc>
          <w:tcPr>
            <w:tcW w:w="750" w:type="dxa"/>
            <w:vMerge/>
            <w:vAlign w:val="center"/>
          </w:tcPr>
          <w:p w14:paraId="2C00DAE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0E4AED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54A6646A" w14:textId="77777777">
        <w:tc>
          <w:tcPr>
            <w:tcW w:w="609" w:type="dxa"/>
            <w:vMerge/>
            <w:vAlign w:val="center"/>
          </w:tcPr>
          <w:p w14:paraId="6D8EA21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68DE1FC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1FBBD57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200EF109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碳带容量：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74mm</w:t>
            </w:r>
          </w:p>
        </w:tc>
        <w:tc>
          <w:tcPr>
            <w:tcW w:w="750" w:type="dxa"/>
            <w:vMerge/>
            <w:vAlign w:val="center"/>
          </w:tcPr>
          <w:p w14:paraId="6B972E3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51E976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30EF1F59" w14:textId="77777777">
        <w:tc>
          <w:tcPr>
            <w:tcW w:w="609" w:type="dxa"/>
            <w:vMerge/>
            <w:vAlign w:val="center"/>
          </w:tcPr>
          <w:p w14:paraId="11C46AC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3CDBF7C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7D928B7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1402FDE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内存：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128MB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闪存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/128MB SDRAM</w:t>
            </w:r>
          </w:p>
        </w:tc>
        <w:tc>
          <w:tcPr>
            <w:tcW w:w="750" w:type="dxa"/>
            <w:vMerge/>
            <w:vAlign w:val="center"/>
          </w:tcPr>
          <w:p w14:paraId="3B48951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623A1B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6CE27830" w14:textId="77777777">
        <w:trPr>
          <w:trHeight w:val="90"/>
        </w:trPr>
        <w:tc>
          <w:tcPr>
            <w:tcW w:w="609" w:type="dxa"/>
            <w:vMerge w:val="restart"/>
            <w:vAlign w:val="center"/>
          </w:tcPr>
          <w:p w14:paraId="727A1536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975" w:type="dxa"/>
            <w:vMerge w:val="restart"/>
            <w:vAlign w:val="center"/>
          </w:tcPr>
          <w:p w14:paraId="78D97AF4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医用单据打印机</w:t>
            </w:r>
          </w:p>
        </w:tc>
        <w:tc>
          <w:tcPr>
            <w:tcW w:w="1123" w:type="dxa"/>
            <w:vMerge w:val="restart"/>
            <w:vAlign w:val="center"/>
          </w:tcPr>
          <w:p w14:paraId="3FE268D3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产品特性</w:t>
            </w:r>
          </w:p>
        </w:tc>
        <w:tc>
          <w:tcPr>
            <w:tcW w:w="4892" w:type="dxa"/>
            <w:vAlign w:val="center"/>
          </w:tcPr>
          <w:p w14:paraId="3B9098E3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打印类型：证卡、票据打印机</w:t>
            </w:r>
          </w:p>
        </w:tc>
        <w:tc>
          <w:tcPr>
            <w:tcW w:w="750" w:type="dxa"/>
            <w:vMerge w:val="restart"/>
            <w:vAlign w:val="center"/>
          </w:tcPr>
          <w:p w14:paraId="34F2CD28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775" w:type="dxa"/>
            <w:vMerge w:val="restart"/>
            <w:vAlign w:val="center"/>
          </w:tcPr>
          <w:p w14:paraId="469E94B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78200C4D" w14:textId="77777777">
        <w:trPr>
          <w:trHeight w:val="287"/>
        </w:trPr>
        <w:tc>
          <w:tcPr>
            <w:tcW w:w="609" w:type="dxa"/>
            <w:vMerge/>
            <w:vAlign w:val="center"/>
          </w:tcPr>
          <w:p w14:paraId="02761651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975" w:type="dxa"/>
            <w:vMerge/>
            <w:vAlign w:val="center"/>
          </w:tcPr>
          <w:p w14:paraId="1AA05FC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46410F5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062B5DBC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打印方式：平推式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24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针打印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750" w:type="dxa"/>
            <w:vMerge/>
            <w:vAlign w:val="center"/>
          </w:tcPr>
          <w:p w14:paraId="4581FFD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9D52A5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0B941987" w14:textId="77777777">
        <w:trPr>
          <w:trHeight w:val="90"/>
        </w:trPr>
        <w:tc>
          <w:tcPr>
            <w:tcW w:w="609" w:type="dxa"/>
            <w:vMerge/>
            <w:vAlign w:val="center"/>
          </w:tcPr>
          <w:p w14:paraId="108E20F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5C783DD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16A9699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6CD929B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接口方式：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EEE - 1284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双向并行接口；串口；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USB</w:t>
            </w:r>
          </w:p>
        </w:tc>
        <w:tc>
          <w:tcPr>
            <w:tcW w:w="750" w:type="dxa"/>
            <w:vMerge/>
            <w:vAlign w:val="center"/>
          </w:tcPr>
          <w:p w14:paraId="70FDC33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5804C35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2836922" w14:textId="77777777">
        <w:trPr>
          <w:trHeight w:val="317"/>
        </w:trPr>
        <w:tc>
          <w:tcPr>
            <w:tcW w:w="609" w:type="dxa"/>
            <w:vMerge/>
            <w:vAlign w:val="center"/>
          </w:tcPr>
          <w:p w14:paraId="24D9DFF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235EC09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2C6504A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7DA36563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打印厚度：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0.065-2.6mm  </w:t>
            </w:r>
          </w:p>
        </w:tc>
        <w:tc>
          <w:tcPr>
            <w:tcW w:w="750" w:type="dxa"/>
            <w:vMerge/>
            <w:vAlign w:val="center"/>
          </w:tcPr>
          <w:p w14:paraId="4724D19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38C8D3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1C1667E8" w14:textId="77777777">
        <w:trPr>
          <w:trHeight w:val="90"/>
        </w:trPr>
        <w:tc>
          <w:tcPr>
            <w:tcW w:w="609" w:type="dxa"/>
            <w:vMerge/>
            <w:vAlign w:val="center"/>
          </w:tcPr>
          <w:p w14:paraId="42564F0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7D14637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4D9D1C9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30561A1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复写能力：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7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份（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份原件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+6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份拷贝）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4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亿针次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针</w:t>
            </w:r>
          </w:p>
        </w:tc>
        <w:tc>
          <w:tcPr>
            <w:tcW w:w="750" w:type="dxa"/>
            <w:vMerge/>
            <w:vAlign w:val="center"/>
          </w:tcPr>
          <w:p w14:paraId="6AC83D9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EEB7C7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70F3195B" w14:textId="77777777">
        <w:tc>
          <w:tcPr>
            <w:tcW w:w="609" w:type="dxa"/>
            <w:vMerge/>
            <w:vAlign w:val="center"/>
          </w:tcPr>
          <w:p w14:paraId="6F92970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3445645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5B7132D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53140402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进纸方式：前进纸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摩擦进纸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前进前出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前进后出</w:t>
            </w:r>
          </w:p>
        </w:tc>
        <w:tc>
          <w:tcPr>
            <w:tcW w:w="750" w:type="dxa"/>
            <w:vMerge/>
            <w:vAlign w:val="center"/>
          </w:tcPr>
          <w:p w14:paraId="461C336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F0619B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348BF7A0" w14:textId="77777777">
        <w:tc>
          <w:tcPr>
            <w:tcW w:w="609" w:type="dxa"/>
            <w:vMerge/>
            <w:vAlign w:val="center"/>
          </w:tcPr>
          <w:p w14:paraId="3CCFA00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24AAE97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3FA5E44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3ED78EFF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打印宽度：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94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列</w:t>
            </w:r>
          </w:p>
        </w:tc>
        <w:tc>
          <w:tcPr>
            <w:tcW w:w="750" w:type="dxa"/>
            <w:vMerge/>
            <w:vAlign w:val="center"/>
          </w:tcPr>
          <w:p w14:paraId="76EB711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45E577B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05FD500" w14:textId="77777777">
        <w:tc>
          <w:tcPr>
            <w:tcW w:w="609" w:type="dxa"/>
            <w:vMerge/>
            <w:vAlign w:val="center"/>
          </w:tcPr>
          <w:p w14:paraId="3C67253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4FE2F3F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5F84AB2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271804D5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打印速度：最大：中文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240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汉字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秒、英文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540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字符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秒</w:t>
            </w:r>
          </w:p>
        </w:tc>
        <w:tc>
          <w:tcPr>
            <w:tcW w:w="750" w:type="dxa"/>
            <w:vMerge/>
            <w:vAlign w:val="center"/>
          </w:tcPr>
          <w:p w14:paraId="3169D19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441F8CF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08B7C82" w14:textId="77777777">
        <w:tc>
          <w:tcPr>
            <w:tcW w:w="609" w:type="dxa"/>
            <w:vMerge/>
            <w:vAlign w:val="center"/>
          </w:tcPr>
          <w:p w14:paraId="7E064EE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1F3F339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6F48B9EC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64B08D57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单页纸规格：宽度：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65-245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毫米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长度：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67-297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毫米</w:t>
            </w:r>
          </w:p>
        </w:tc>
        <w:tc>
          <w:tcPr>
            <w:tcW w:w="750" w:type="dxa"/>
            <w:vMerge/>
            <w:vAlign w:val="center"/>
          </w:tcPr>
          <w:p w14:paraId="7DF8DE7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4156DF2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680980C1" w14:textId="77777777">
        <w:trPr>
          <w:trHeight w:val="90"/>
        </w:trPr>
        <w:tc>
          <w:tcPr>
            <w:tcW w:w="609" w:type="dxa"/>
            <w:vMerge w:val="restart"/>
            <w:vAlign w:val="center"/>
          </w:tcPr>
          <w:p w14:paraId="1143E0B9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975" w:type="dxa"/>
            <w:vMerge w:val="restart"/>
            <w:vAlign w:val="center"/>
          </w:tcPr>
          <w:p w14:paraId="5E34EF85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医用标牌打印机</w:t>
            </w:r>
          </w:p>
          <w:p w14:paraId="3511032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 w:val="restart"/>
            <w:vAlign w:val="center"/>
          </w:tcPr>
          <w:p w14:paraId="53DF625E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产品特性</w:t>
            </w:r>
          </w:p>
        </w:tc>
        <w:tc>
          <w:tcPr>
            <w:tcW w:w="4892" w:type="dxa"/>
            <w:vAlign w:val="center"/>
          </w:tcPr>
          <w:p w14:paraId="276392AD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打印类型：标牌打印机</w:t>
            </w:r>
          </w:p>
        </w:tc>
        <w:tc>
          <w:tcPr>
            <w:tcW w:w="750" w:type="dxa"/>
            <w:vMerge w:val="restart"/>
            <w:vAlign w:val="center"/>
          </w:tcPr>
          <w:p w14:paraId="314E8A5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台</w:t>
            </w:r>
          </w:p>
        </w:tc>
        <w:tc>
          <w:tcPr>
            <w:tcW w:w="775" w:type="dxa"/>
            <w:vMerge w:val="restart"/>
            <w:vAlign w:val="center"/>
          </w:tcPr>
          <w:p w14:paraId="6C5C59C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3F0A1D27" w14:textId="77777777">
        <w:trPr>
          <w:trHeight w:val="287"/>
        </w:trPr>
        <w:tc>
          <w:tcPr>
            <w:tcW w:w="609" w:type="dxa"/>
            <w:vMerge/>
            <w:vAlign w:val="center"/>
          </w:tcPr>
          <w:p w14:paraId="3E724EDF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975" w:type="dxa"/>
            <w:vMerge/>
            <w:vAlign w:val="center"/>
          </w:tcPr>
          <w:p w14:paraId="5C9111FF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31C6059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2C1FB55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打印方式：热转印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/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热感印</w:t>
            </w:r>
          </w:p>
        </w:tc>
        <w:tc>
          <w:tcPr>
            <w:tcW w:w="750" w:type="dxa"/>
            <w:vMerge/>
            <w:vAlign w:val="center"/>
          </w:tcPr>
          <w:p w14:paraId="292E562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B87BCF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1288AFBF" w14:textId="77777777">
        <w:trPr>
          <w:trHeight w:val="90"/>
        </w:trPr>
        <w:tc>
          <w:tcPr>
            <w:tcW w:w="609" w:type="dxa"/>
            <w:vMerge/>
            <w:vAlign w:val="center"/>
          </w:tcPr>
          <w:p w14:paraId="32AB346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03827FD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159F055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610912CD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接口方式：标准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U</w:t>
            </w:r>
            <w:r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  <w:t>SB</w:t>
            </w:r>
          </w:p>
        </w:tc>
        <w:tc>
          <w:tcPr>
            <w:tcW w:w="750" w:type="dxa"/>
            <w:vMerge/>
            <w:vAlign w:val="center"/>
          </w:tcPr>
          <w:p w14:paraId="6C79C82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5EC6DC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68E712A1" w14:textId="77777777">
        <w:trPr>
          <w:trHeight w:val="317"/>
        </w:trPr>
        <w:tc>
          <w:tcPr>
            <w:tcW w:w="609" w:type="dxa"/>
            <w:vMerge/>
            <w:vAlign w:val="center"/>
          </w:tcPr>
          <w:p w14:paraId="7E71018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4DA9428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73E8C76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536953F5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打印材料：热敏：热敏纸、电子面单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热转印：铜版纸、亚银纸、吊牌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vf</w:t>
            </w:r>
          </w:p>
        </w:tc>
        <w:tc>
          <w:tcPr>
            <w:tcW w:w="750" w:type="dxa"/>
            <w:vMerge/>
            <w:vAlign w:val="center"/>
          </w:tcPr>
          <w:p w14:paraId="3370788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715A964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1B7EA894" w14:textId="77777777">
        <w:tc>
          <w:tcPr>
            <w:tcW w:w="609" w:type="dxa"/>
            <w:vMerge/>
            <w:vAlign w:val="center"/>
          </w:tcPr>
          <w:p w14:paraId="32B30CC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1C0787C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229ED16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6808F0DA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剪切方式：手动剪切</w:t>
            </w:r>
          </w:p>
        </w:tc>
        <w:tc>
          <w:tcPr>
            <w:tcW w:w="750" w:type="dxa"/>
            <w:vMerge/>
            <w:vAlign w:val="center"/>
          </w:tcPr>
          <w:p w14:paraId="3180728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4FBC44E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7FA5A335" w14:textId="77777777">
        <w:tc>
          <w:tcPr>
            <w:tcW w:w="609" w:type="dxa"/>
            <w:vMerge/>
            <w:vAlign w:val="center"/>
          </w:tcPr>
          <w:p w14:paraId="3114E1B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45D12A9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5242482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46073680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分辨率：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103DPI</w:t>
            </w:r>
          </w:p>
        </w:tc>
        <w:tc>
          <w:tcPr>
            <w:tcW w:w="750" w:type="dxa"/>
            <w:vMerge/>
            <w:vAlign w:val="center"/>
          </w:tcPr>
          <w:p w14:paraId="6C8028B0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457339E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055D9E73" w14:textId="77777777">
        <w:tc>
          <w:tcPr>
            <w:tcW w:w="609" w:type="dxa"/>
            <w:vMerge/>
            <w:vAlign w:val="center"/>
          </w:tcPr>
          <w:p w14:paraId="2F86233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4E8ED7E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338762F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5143AA59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打印宽度：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108mm</w:t>
            </w:r>
          </w:p>
        </w:tc>
        <w:tc>
          <w:tcPr>
            <w:tcW w:w="750" w:type="dxa"/>
            <w:vMerge/>
            <w:vAlign w:val="center"/>
          </w:tcPr>
          <w:p w14:paraId="03EFC8F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5BEED95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39B4E6CD" w14:textId="77777777">
        <w:tc>
          <w:tcPr>
            <w:tcW w:w="609" w:type="dxa"/>
            <w:vMerge/>
            <w:vAlign w:val="center"/>
          </w:tcPr>
          <w:p w14:paraId="00E30B9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49A4FF0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6AF8296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241197A0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打印速度：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127mm/S</w:t>
            </w:r>
          </w:p>
        </w:tc>
        <w:tc>
          <w:tcPr>
            <w:tcW w:w="750" w:type="dxa"/>
            <w:vMerge/>
            <w:vAlign w:val="center"/>
          </w:tcPr>
          <w:p w14:paraId="247C72F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847620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24309119" w14:textId="77777777">
        <w:tc>
          <w:tcPr>
            <w:tcW w:w="609" w:type="dxa"/>
            <w:vMerge/>
            <w:vAlign w:val="center"/>
          </w:tcPr>
          <w:p w14:paraId="7F2062A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0AA637C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5F99F34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4E111191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碳带容量：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68mm</w:t>
            </w:r>
          </w:p>
        </w:tc>
        <w:tc>
          <w:tcPr>
            <w:tcW w:w="750" w:type="dxa"/>
            <w:vMerge/>
            <w:vAlign w:val="center"/>
          </w:tcPr>
          <w:p w14:paraId="528F5C7A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635841A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360BC3FF" w14:textId="77777777">
        <w:tc>
          <w:tcPr>
            <w:tcW w:w="609" w:type="dxa"/>
            <w:vMerge/>
            <w:vAlign w:val="center"/>
          </w:tcPr>
          <w:p w14:paraId="475C5FB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35662DE7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195525A6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7C287CD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标签种类：连续纸、标签纸、打孔标签；标签高度自动侦测或指信设定</w:t>
            </w:r>
          </w:p>
        </w:tc>
        <w:tc>
          <w:tcPr>
            <w:tcW w:w="750" w:type="dxa"/>
            <w:vMerge/>
            <w:vAlign w:val="center"/>
          </w:tcPr>
          <w:p w14:paraId="3921855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59853E5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4C0C817A" w14:textId="77777777">
        <w:tc>
          <w:tcPr>
            <w:tcW w:w="609" w:type="dxa"/>
            <w:vMerge/>
            <w:vAlign w:val="center"/>
          </w:tcPr>
          <w:p w14:paraId="04D67765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2EB20CF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56BCD34D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19019060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标签宽度：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25.4mm-118mm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厚度：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0.06mm-0.2mm</w:t>
            </w:r>
          </w:p>
        </w:tc>
        <w:tc>
          <w:tcPr>
            <w:tcW w:w="750" w:type="dxa"/>
            <w:vMerge/>
            <w:vAlign w:val="center"/>
          </w:tcPr>
          <w:p w14:paraId="286D6CCB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567CF3D9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26A42D6F" w14:textId="77777777">
        <w:tc>
          <w:tcPr>
            <w:tcW w:w="609" w:type="dxa"/>
            <w:vMerge/>
            <w:vAlign w:val="center"/>
          </w:tcPr>
          <w:p w14:paraId="5370DFE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975" w:type="dxa"/>
            <w:vMerge/>
            <w:vAlign w:val="center"/>
          </w:tcPr>
          <w:p w14:paraId="58D58B1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096FB371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4331CA6A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标签纸卷外径：最大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127mm</w:t>
            </w:r>
          </w:p>
        </w:tc>
        <w:tc>
          <w:tcPr>
            <w:tcW w:w="750" w:type="dxa"/>
            <w:vMerge/>
            <w:vAlign w:val="center"/>
          </w:tcPr>
          <w:p w14:paraId="2BD2DEA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46088A42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19F30F3D" w14:textId="77777777">
        <w:trPr>
          <w:trHeight w:val="90"/>
        </w:trPr>
        <w:tc>
          <w:tcPr>
            <w:tcW w:w="609" w:type="dxa"/>
            <w:vAlign w:val="center"/>
          </w:tcPr>
          <w:p w14:paraId="2DBF5732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975" w:type="dxa"/>
            <w:vAlign w:val="center"/>
          </w:tcPr>
          <w:p w14:paraId="740E5C08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影像图形加速卡</w:t>
            </w:r>
          </w:p>
        </w:tc>
        <w:tc>
          <w:tcPr>
            <w:tcW w:w="1123" w:type="dxa"/>
            <w:vAlign w:val="center"/>
          </w:tcPr>
          <w:p w14:paraId="358B669B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产品特性</w:t>
            </w:r>
          </w:p>
        </w:tc>
        <w:tc>
          <w:tcPr>
            <w:tcW w:w="4892" w:type="dxa"/>
            <w:vAlign w:val="center"/>
          </w:tcPr>
          <w:p w14:paraId="77FE559C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GTX1650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芯片组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4G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显存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带宽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128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位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PCI-E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插口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双风扇</w:t>
            </w:r>
          </w:p>
        </w:tc>
        <w:tc>
          <w:tcPr>
            <w:tcW w:w="750" w:type="dxa"/>
            <w:vAlign w:val="center"/>
          </w:tcPr>
          <w:p w14:paraId="4E1A79EA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5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块</w:t>
            </w:r>
          </w:p>
        </w:tc>
        <w:tc>
          <w:tcPr>
            <w:tcW w:w="775" w:type="dxa"/>
            <w:vAlign w:val="center"/>
          </w:tcPr>
          <w:p w14:paraId="4DD332A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2F0D09D4" w14:textId="77777777">
        <w:trPr>
          <w:trHeight w:val="90"/>
        </w:trPr>
        <w:tc>
          <w:tcPr>
            <w:tcW w:w="609" w:type="dxa"/>
            <w:vMerge w:val="restart"/>
            <w:vAlign w:val="center"/>
          </w:tcPr>
          <w:p w14:paraId="4B668742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975" w:type="dxa"/>
            <w:vMerge w:val="restart"/>
            <w:vAlign w:val="center"/>
          </w:tcPr>
          <w:p w14:paraId="03E9B899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影像图形加速卡</w:t>
            </w:r>
          </w:p>
        </w:tc>
        <w:tc>
          <w:tcPr>
            <w:tcW w:w="1123" w:type="dxa"/>
            <w:vMerge w:val="restart"/>
            <w:vAlign w:val="center"/>
          </w:tcPr>
          <w:p w14:paraId="378FA05C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产品特性</w:t>
            </w:r>
          </w:p>
        </w:tc>
        <w:tc>
          <w:tcPr>
            <w:tcW w:w="4892" w:type="dxa"/>
            <w:vAlign w:val="center"/>
          </w:tcPr>
          <w:p w14:paraId="63C9FD1C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RTX3050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芯片组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6G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显存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带宽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128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位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PCI-E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插口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双风扇</w:t>
            </w:r>
          </w:p>
        </w:tc>
        <w:tc>
          <w:tcPr>
            <w:tcW w:w="750" w:type="dxa"/>
            <w:vMerge w:val="restart"/>
            <w:vAlign w:val="center"/>
          </w:tcPr>
          <w:p w14:paraId="1C1DCB1E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1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块</w:t>
            </w:r>
          </w:p>
        </w:tc>
        <w:tc>
          <w:tcPr>
            <w:tcW w:w="775" w:type="dxa"/>
            <w:vMerge w:val="restart"/>
            <w:vAlign w:val="center"/>
          </w:tcPr>
          <w:p w14:paraId="4FF87378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  <w:tr w:rsidR="0076280C" w14:paraId="0F606AEB" w14:textId="77777777">
        <w:trPr>
          <w:trHeight w:val="287"/>
        </w:trPr>
        <w:tc>
          <w:tcPr>
            <w:tcW w:w="609" w:type="dxa"/>
            <w:vMerge/>
            <w:vAlign w:val="center"/>
          </w:tcPr>
          <w:p w14:paraId="587589FC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 </w:t>
            </w:r>
          </w:p>
        </w:tc>
        <w:tc>
          <w:tcPr>
            <w:tcW w:w="975" w:type="dxa"/>
            <w:vMerge/>
            <w:vAlign w:val="center"/>
          </w:tcPr>
          <w:p w14:paraId="0285F1BE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1123" w:type="dxa"/>
            <w:vMerge/>
            <w:vAlign w:val="center"/>
          </w:tcPr>
          <w:p w14:paraId="31C9E9C3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4892" w:type="dxa"/>
            <w:vAlign w:val="center"/>
          </w:tcPr>
          <w:p w14:paraId="3D9C7B00" w14:textId="77777777" w:rsidR="0076280C" w:rsidRDefault="0050210E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>输出口：</w:t>
            </w:r>
            <w:r>
              <w:rPr>
                <w:rFonts w:ascii="Calibri" w:eastAsia="宋体" w:hAnsi="Calibri" w:cs="Calibri" w:hint="eastAsia"/>
                <w:color w:val="000000"/>
                <w:kern w:val="0"/>
                <w:sz w:val="18"/>
                <w:szCs w:val="18"/>
                <w:lang w:bidi="ar"/>
              </w:rPr>
              <w:t xml:space="preserve">DP*1  DVI*1  HDMI*1 </w:t>
            </w:r>
          </w:p>
        </w:tc>
        <w:tc>
          <w:tcPr>
            <w:tcW w:w="750" w:type="dxa"/>
            <w:vMerge/>
            <w:vAlign w:val="center"/>
          </w:tcPr>
          <w:p w14:paraId="4DCFB1D4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775" w:type="dxa"/>
            <w:vMerge/>
            <w:vAlign w:val="center"/>
          </w:tcPr>
          <w:p w14:paraId="325E0E1F" w14:textId="77777777" w:rsidR="0076280C" w:rsidRDefault="0076280C">
            <w:pPr>
              <w:widowControl/>
              <w:jc w:val="left"/>
              <w:textAlignment w:val="center"/>
              <w:rPr>
                <w:rFonts w:ascii="Calibri" w:eastAsia="宋体" w:hAnsi="Calibri" w:cs="Calibri"/>
                <w:color w:val="000000"/>
                <w:kern w:val="0"/>
                <w:sz w:val="18"/>
                <w:szCs w:val="18"/>
                <w:lang w:bidi="ar"/>
              </w:rPr>
            </w:pPr>
          </w:p>
        </w:tc>
      </w:tr>
    </w:tbl>
    <w:p w14:paraId="4AA152AB" w14:textId="77777777" w:rsidR="0076280C" w:rsidRDefault="0076280C">
      <w:pPr>
        <w:widowControl/>
        <w:jc w:val="left"/>
        <w:textAlignment w:val="center"/>
        <w:rPr>
          <w:rFonts w:ascii="Calibri" w:eastAsia="宋体" w:hAnsi="Calibri" w:cs="Calibri"/>
          <w:color w:val="000000"/>
          <w:kern w:val="0"/>
          <w:sz w:val="18"/>
          <w:szCs w:val="18"/>
          <w:lang w:bidi="ar"/>
        </w:rPr>
      </w:pPr>
    </w:p>
    <w:p w14:paraId="6CCC2971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Times New Roman" w:eastAsia="宋体" w:hAnsi="Times New Roman"/>
          <w:color w:val="333333"/>
          <w:sz w:val="28"/>
          <w:szCs w:val="28"/>
          <w:shd w:val="clear" w:color="auto" w:fill="FFFFFF"/>
        </w:rPr>
        <w:t>4. </w:t>
      </w:r>
      <w:r>
        <w:rPr>
          <w:rFonts w:ascii="Times New Roman" w:eastAsia="宋体" w:hAnsi="Times New Roman" w:hint="eastAsia"/>
          <w:color w:val="333333"/>
          <w:sz w:val="28"/>
          <w:szCs w:val="28"/>
          <w:shd w:val="clear" w:color="auto" w:fill="FFFFFF"/>
        </w:rPr>
        <w:t>售后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服务：</w:t>
      </w:r>
    </w:p>
    <w:p w14:paraId="179E8F04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宋体" w:eastAsia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   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所有采购货品需要符合技术参数要求，满足甲方使用要求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.</w:t>
      </w:r>
    </w:p>
    <w:p w14:paraId="3B2301E3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ind w:firstLineChars="300" w:firstLine="840"/>
        <w:rPr>
          <w:rFonts w:ascii="宋体" w:eastAsia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所有采购货品需要送货上门，安装调测。</w:t>
      </w:r>
    </w:p>
    <w:p w14:paraId="2109C4FD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ind w:firstLineChars="300" w:firstLine="840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配合甲方工作需要，提供现场人员技术支持，协同甲方相关设备的安装调测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。</w:t>
      </w:r>
    </w:p>
    <w:p w14:paraId="4E65EF57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ind w:firstLineChars="300" w:firstLine="840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需要在甲方办公场所所当地设有售后办公点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。</w:t>
      </w:r>
    </w:p>
    <w:p w14:paraId="3381DD59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ind w:firstLineChars="300" w:firstLine="840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需要有与甲方业务相关、相似行业的供货、服务资历或资质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。</w:t>
      </w:r>
    </w:p>
    <w:p w14:paraId="387EE7DA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ind w:firstLineChars="300" w:firstLine="840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●提供售后服务承诺书。</w:t>
      </w:r>
    </w:p>
    <w:p w14:paraId="4C315661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Times New Roman" w:eastAsia="宋体" w:hAnsi="Times New Roman"/>
          <w:color w:val="333333"/>
          <w:sz w:val="28"/>
          <w:szCs w:val="28"/>
          <w:shd w:val="clear" w:color="auto" w:fill="FFFFFF"/>
        </w:rPr>
        <w:t>5. 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项目报价单：</w:t>
      </w:r>
    </w:p>
    <w:p w14:paraId="596AE365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Tahoma" w:eastAsia="宋体" w:hAnsi="Tahoma" w:cs="Tahoma"/>
          <w:color w:val="333333"/>
          <w:sz w:val="28"/>
          <w:szCs w:val="28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   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●提供项目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分项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报价单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。注明响应品牌、响应参数、价格等</w:t>
      </w:r>
    </w:p>
    <w:p w14:paraId="2E989992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Tahoma" w:eastAsia="Tahoma" w:hAnsi="Tahoma" w:cs="Tahoma"/>
          <w:color w:val="333333"/>
          <w:sz w:val="28"/>
          <w:szCs w:val="28"/>
        </w:rPr>
      </w:pPr>
      <w:r>
        <w:rPr>
          <w:rFonts w:ascii="Times New Roman" w:eastAsia="宋体" w:hAnsi="Times New Roman" w:hint="eastAsia"/>
          <w:color w:val="333333"/>
          <w:sz w:val="28"/>
          <w:szCs w:val="28"/>
          <w:shd w:val="clear" w:color="auto" w:fill="FFFFFF"/>
        </w:rPr>
        <w:t>6</w:t>
      </w:r>
      <w:r>
        <w:rPr>
          <w:rFonts w:ascii="Times New Roman" w:eastAsia="宋体" w:hAnsi="Times New Roman"/>
          <w:color w:val="333333"/>
          <w:sz w:val="28"/>
          <w:szCs w:val="28"/>
          <w:shd w:val="clear" w:color="auto" w:fill="FFFFFF"/>
        </w:rPr>
        <w:t>.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本次询价中标标准：</w:t>
      </w:r>
    </w:p>
    <w:p w14:paraId="22B10B92" w14:textId="77777777" w:rsidR="0076280C" w:rsidRDefault="0050210E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宋体" w:eastAsia="宋体" w:hAnsi="宋体" w:cs="宋体"/>
          <w:color w:val="333333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 xml:space="preserve">   </w:t>
      </w:r>
      <w:r>
        <w:rPr>
          <w:rFonts w:ascii="宋体" w:eastAsia="宋体" w:hAnsi="宋体" w:cs="宋体" w:hint="eastAsia"/>
          <w:color w:val="333333"/>
          <w:sz w:val="28"/>
          <w:szCs w:val="28"/>
          <w:shd w:val="clear" w:color="auto" w:fill="FFFFFF"/>
        </w:rPr>
        <w:t>●满足上述所有资格要求的条件下，费用最低公司中标。</w:t>
      </w:r>
    </w:p>
    <w:p w14:paraId="709870D4" w14:textId="77777777" w:rsidR="006C67F3" w:rsidRDefault="006C67F3" w:rsidP="006C67F3">
      <w:pPr>
        <w:rPr>
          <w:rFonts w:ascii="宋体" w:eastAsia="宋体" w:hAnsi="宋体" w:cs="宋体"/>
          <w:sz w:val="28"/>
          <w:szCs w:val="28"/>
          <w:shd w:val="clear" w:color="auto" w:fill="FFFFFF"/>
        </w:rPr>
      </w:pPr>
      <w:r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报名</w:t>
      </w:r>
      <w:r>
        <w:rPr>
          <w:rFonts w:ascii="宋体" w:eastAsia="宋体" w:hAnsi="宋体" w:cs="宋体"/>
          <w:sz w:val="28"/>
          <w:szCs w:val="28"/>
          <w:shd w:val="clear" w:color="auto" w:fill="FFFFFF"/>
        </w:rPr>
        <w:t>时间</w:t>
      </w:r>
      <w:r w:rsidRPr="00922070"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截止：</w:t>
      </w:r>
      <w:r w:rsidRPr="00922070"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202</w:t>
      </w:r>
      <w:r w:rsidRPr="00922070">
        <w:rPr>
          <w:rFonts w:ascii="Times New Roman" w:eastAsia="宋体" w:hAnsi="Times New Roman" w:cs="Times New Roman" w:hint="eastAsia"/>
          <w:sz w:val="28"/>
          <w:szCs w:val="28"/>
          <w:shd w:val="clear" w:color="auto" w:fill="FFFFFF"/>
        </w:rPr>
        <w:t>5</w:t>
      </w:r>
      <w:r w:rsidRPr="00922070"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年</w:t>
      </w:r>
      <w:r w:rsidRPr="00922070">
        <w:rPr>
          <w:rFonts w:ascii="Times New Roman" w:eastAsia="宋体" w:hAnsi="Times New Roman" w:cs="Times New Roman" w:hint="eastAsia"/>
          <w:sz w:val="28"/>
          <w:szCs w:val="28"/>
          <w:shd w:val="clear" w:color="auto" w:fill="FFFFFF"/>
        </w:rPr>
        <w:t>1</w:t>
      </w:r>
      <w:r w:rsidRPr="00922070"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月1</w:t>
      </w:r>
      <w:r>
        <w:rPr>
          <w:rFonts w:ascii="宋体" w:eastAsia="宋体" w:hAnsi="宋体" w:cs="宋体"/>
          <w:sz w:val="28"/>
          <w:szCs w:val="28"/>
          <w:shd w:val="clear" w:color="auto" w:fill="FFFFFF"/>
        </w:rPr>
        <w:t>3</w:t>
      </w:r>
      <w:r w:rsidRPr="00922070"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日</w:t>
      </w:r>
      <w:r w:rsidRPr="00922070">
        <w:rPr>
          <w:rFonts w:ascii="Times New Roman" w:eastAsia="宋体" w:hAnsi="Times New Roman" w:cs="Times New Roman"/>
          <w:sz w:val="28"/>
          <w:szCs w:val="28"/>
          <w:shd w:val="clear" w:color="auto" w:fill="FFFFFF"/>
        </w:rPr>
        <w:t>18</w:t>
      </w:r>
      <w:r w:rsidRPr="00922070"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时。</w:t>
      </w:r>
    </w:p>
    <w:p w14:paraId="232D7046" w14:textId="77777777" w:rsidR="006C67F3" w:rsidRPr="00922070" w:rsidRDefault="006C67F3" w:rsidP="006C67F3">
      <w:pPr>
        <w:rPr>
          <w:rFonts w:ascii="宋体" w:eastAsia="宋体" w:hAnsi="宋体" w:cs="宋体"/>
          <w:kern w:val="0"/>
          <w:sz w:val="28"/>
          <w:szCs w:val="28"/>
          <w:shd w:val="clear" w:color="auto" w:fill="FFFFFF"/>
          <w:lang w:bidi="ar"/>
        </w:rPr>
      </w:pPr>
      <w:r w:rsidRPr="00922070"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报名</w:t>
      </w:r>
      <w:r w:rsidRPr="00922070">
        <w:rPr>
          <w:rFonts w:ascii="宋体" w:eastAsia="宋体" w:hAnsi="宋体" w:cs="宋体"/>
          <w:sz w:val="28"/>
          <w:szCs w:val="28"/>
          <w:shd w:val="clear" w:color="auto" w:fill="FFFFFF"/>
        </w:rPr>
        <w:t>地址：</w:t>
      </w:r>
      <w:r w:rsidRPr="00922070">
        <w:rPr>
          <w:rFonts w:ascii="宋体" w:eastAsia="宋体" w:hAnsi="宋体" w:cs="宋体" w:hint="eastAsia"/>
          <w:sz w:val="28"/>
          <w:szCs w:val="28"/>
          <w:shd w:val="clear" w:color="auto" w:fill="FFFFFF"/>
        </w:rPr>
        <w:t>老河口市第一医院</w:t>
      </w:r>
      <w:r w:rsidRPr="00922070">
        <w:rPr>
          <w:rFonts w:ascii="宋体" w:eastAsia="宋体" w:hAnsi="宋体" w:cs="宋体"/>
          <w:sz w:val="28"/>
          <w:szCs w:val="28"/>
          <w:shd w:val="clear" w:color="auto" w:fill="FFFFFF"/>
        </w:rPr>
        <w:t>信息科</w:t>
      </w:r>
      <w:r w:rsidRPr="00922070">
        <w:rPr>
          <w:rFonts w:ascii="宋体" w:eastAsia="宋体" w:hAnsi="宋体" w:cs="宋体" w:hint="eastAsia"/>
          <w:sz w:val="28"/>
          <w:szCs w:val="28"/>
          <w:shd w:val="clear" w:color="auto" w:fill="FFFFFF"/>
        </w:rPr>
        <w:t xml:space="preserve">  </w:t>
      </w:r>
    </w:p>
    <w:p w14:paraId="2138FFA1" w14:textId="77777777" w:rsidR="006C67F3" w:rsidRDefault="006C67F3" w:rsidP="006C67F3">
      <w:pPr>
        <w:rPr>
          <w:sz w:val="28"/>
          <w:szCs w:val="28"/>
        </w:rPr>
      </w:pPr>
      <w:r w:rsidRPr="00061341">
        <w:rPr>
          <w:rFonts w:hint="eastAsia"/>
          <w:sz w:val="28"/>
          <w:szCs w:val="28"/>
        </w:rPr>
        <w:t>报名</w:t>
      </w:r>
      <w:r w:rsidRPr="00061341">
        <w:rPr>
          <w:sz w:val="28"/>
          <w:szCs w:val="28"/>
        </w:rPr>
        <w:t>方式：提供以上内容的证明</w:t>
      </w:r>
      <w:r w:rsidRPr="00061341">
        <w:rPr>
          <w:rFonts w:hint="eastAsia"/>
          <w:sz w:val="28"/>
          <w:szCs w:val="28"/>
        </w:rPr>
        <w:t>复印件邮寄</w:t>
      </w:r>
      <w:r w:rsidRPr="00061341">
        <w:rPr>
          <w:sz w:val="28"/>
          <w:szCs w:val="28"/>
        </w:rPr>
        <w:t>至</w:t>
      </w:r>
      <w:r w:rsidRPr="00061341">
        <w:rPr>
          <w:rFonts w:hint="eastAsia"/>
          <w:sz w:val="28"/>
          <w:szCs w:val="28"/>
        </w:rPr>
        <w:t>老河口市第一医院</w:t>
      </w:r>
      <w:r w:rsidRPr="00061341">
        <w:rPr>
          <w:sz w:val="28"/>
          <w:szCs w:val="28"/>
        </w:rPr>
        <w:t>信息科</w:t>
      </w:r>
      <w:r w:rsidRPr="00061341">
        <w:rPr>
          <w:rFonts w:hint="eastAsia"/>
          <w:sz w:val="28"/>
          <w:szCs w:val="28"/>
        </w:rPr>
        <w:t>，寄出</w:t>
      </w:r>
      <w:r w:rsidRPr="00061341">
        <w:rPr>
          <w:sz w:val="28"/>
          <w:szCs w:val="28"/>
        </w:rPr>
        <w:t>时间超过报名截止</w:t>
      </w:r>
      <w:r w:rsidRPr="00061341">
        <w:rPr>
          <w:rFonts w:hint="eastAsia"/>
          <w:sz w:val="28"/>
          <w:szCs w:val="28"/>
        </w:rPr>
        <w:t>时间</w:t>
      </w:r>
      <w:r w:rsidRPr="00061341">
        <w:rPr>
          <w:sz w:val="28"/>
          <w:szCs w:val="28"/>
        </w:rPr>
        <w:t>视为无效报名。</w:t>
      </w:r>
    </w:p>
    <w:p w14:paraId="22B380EE" w14:textId="77777777" w:rsidR="006C67F3" w:rsidRDefault="006C67F3" w:rsidP="006C67F3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                 </w:t>
      </w:r>
    </w:p>
    <w:p w14:paraId="5B660233" w14:textId="77777777" w:rsidR="006C67F3" w:rsidRPr="00061341" w:rsidRDefault="006C67F3" w:rsidP="006C67F3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2025.1. 8</w:t>
      </w:r>
    </w:p>
    <w:p w14:paraId="736F5343" w14:textId="77777777" w:rsidR="006C67F3" w:rsidRDefault="006C67F3" w:rsidP="006C67F3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宋体" w:eastAsia="宋体" w:hAnsi="宋体" w:cs="宋体"/>
          <w:color w:val="333333"/>
          <w:sz w:val="28"/>
          <w:szCs w:val="28"/>
          <w:shd w:val="clear" w:color="auto" w:fill="FFFFFF"/>
        </w:rPr>
      </w:pPr>
    </w:p>
    <w:p w14:paraId="24004BAE" w14:textId="573A3F3A" w:rsidR="0076280C" w:rsidRDefault="0076280C" w:rsidP="006C67F3">
      <w:pPr>
        <w:pStyle w:val="a3"/>
        <w:widowControl/>
        <w:shd w:val="clear" w:color="auto" w:fill="FFFFFF"/>
        <w:spacing w:beforeAutospacing="0" w:afterAutospacing="0" w:line="285" w:lineRule="atLeast"/>
        <w:rPr>
          <w:rFonts w:ascii="宋体" w:eastAsia="宋体" w:hAnsi="宋体" w:cs="宋体"/>
          <w:color w:val="333333"/>
          <w:sz w:val="28"/>
          <w:szCs w:val="28"/>
          <w:shd w:val="clear" w:color="auto" w:fill="FFFFFF"/>
        </w:rPr>
      </w:pPr>
      <w:bookmarkStart w:id="0" w:name="_GoBack"/>
      <w:bookmarkEnd w:id="0"/>
    </w:p>
    <w:sectPr w:rsidR="007628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3A7F77" w14:textId="77777777" w:rsidR="0050210E" w:rsidRDefault="0050210E" w:rsidP="006C67F3">
      <w:r>
        <w:separator/>
      </w:r>
    </w:p>
  </w:endnote>
  <w:endnote w:type="continuationSeparator" w:id="0">
    <w:p w14:paraId="3AB68B09" w14:textId="77777777" w:rsidR="0050210E" w:rsidRDefault="0050210E" w:rsidP="006C67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B1CFB4F" w14:textId="77777777" w:rsidR="0050210E" w:rsidRDefault="0050210E" w:rsidP="006C67F3">
      <w:r>
        <w:separator/>
      </w:r>
    </w:p>
  </w:footnote>
  <w:footnote w:type="continuationSeparator" w:id="0">
    <w:p w14:paraId="505AED8A" w14:textId="77777777" w:rsidR="0050210E" w:rsidRDefault="0050210E" w:rsidP="006C67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A76085"/>
    <w:multiLevelType w:val="singleLevel"/>
    <w:tmpl w:val="31A76085"/>
    <w:lvl w:ilvl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870556"/>
    <w:rsid w:val="0050210E"/>
    <w:rsid w:val="006C67F3"/>
    <w:rsid w:val="0076280C"/>
    <w:rsid w:val="20653333"/>
    <w:rsid w:val="21296BC8"/>
    <w:rsid w:val="23870556"/>
    <w:rsid w:val="27555798"/>
    <w:rsid w:val="2EE6162E"/>
    <w:rsid w:val="325D5D64"/>
    <w:rsid w:val="3D313C6F"/>
    <w:rsid w:val="49C50A77"/>
    <w:rsid w:val="4BA61C68"/>
    <w:rsid w:val="4C487A49"/>
    <w:rsid w:val="527D1E9D"/>
    <w:rsid w:val="53452F0A"/>
    <w:rsid w:val="587F2260"/>
    <w:rsid w:val="598C2D58"/>
    <w:rsid w:val="5D6C4E91"/>
    <w:rsid w:val="648E5907"/>
    <w:rsid w:val="6D355463"/>
    <w:rsid w:val="6E544F79"/>
    <w:rsid w:val="6E76305A"/>
    <w:rsid w:val="6E765EA6"/>
    <w:rsid w:val="6FB25BCF"/>
    <w:rsid w:val="70D46EEE"/>
    <w:rsid w:val="77C0535F"/>
    <w:rsid w:val="789A6D89"/>
    <w:rsid w:val="7A0C11D0"/>
    <w:rsid w:val="7F182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6CCFFC2C-8609-40D5-BC6B-868F37D635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微软雅黑" w:eastAsia="微软雅黑" w:hAnsiTheme="minorHAnsi" w:cs="微软雅黑"/>
      <w:color w:val="000000"/>
      <w:sz w:val="24"/>
      <w:szCs w:val="24"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Char"/>
    <w:rsid w:val="006C67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6C67F3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6C67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6C67F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3</Pages>
  <Words>341</Words>
  <Characters>1944</Characters>
  <Application>Microsoft Office Word</Application>
  <DocSecurity>0</DocSecurity>
  <Lines>16</Lines>
  <Paragraphs>4</Paragraphs>
  <ScaleCrop>false</ScaleCrop>
  <Company/>
  <LinksUpToDate>false</LinksUpToDate>
  <CharactersWithSpaces>2281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万琛</dc:creator>
  <cp:lastModifiedBy>admin</cp:lastModifiedBy>
  <cp:revision>2</cp:revision>
  <dcterms:created xsi:type="dcterms:W3CDTF">2025-01-02T16:01:00Z</dcterms:created>
  <dcterms:modified xsi:type="dcterms:W3CDTF">2025-01-09T07:07:00Z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D3144D679C2C4D1DBA5B725E5BC1BB77_13</vt:lpwstr>
  </property>
  <property fmtid="{D5CDD505-2E9C-101B-9397-08002B2CF9AE}" pid="4" name="KSOTemplateDocerSaveRecord">
    <vt:lpwstr>eyJoZGlkIjoiNjA0ODNlYTJmZTU5YjNlYzU4YTQ0YTRiNzZiNzY5NTUiLCJ1c2VySWQiOiI0NDE1MzgwNzQifQ==</vt:lpwstr>
  </property>
</Properties>
</file>